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8C1B" w14:textId="77777777" w:rsidR="00A52144" w:rsidRPr="00A52144" w:rsidRDefault="00A52144" w:rsidP="00A52144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A52144">
        <w:rPr>
          <w:rFonts w:ascii="Times New Roman" w:hAnsi="Times New Roman" w:cs="Times New Roman"/>
          <w:bCs/>
        </w:rPr>
        <w:t>Obchodní akademie, vyšší odborná škola cestovního ruchu a jazyková škola s právem státní jazykové zkoušky Karlovy Vary, příspěvková organizace</w:t>
      </w:r>
    </w:p>
    <w:p w14:paraId="70D5D93F" w14:textId="77777777" w:rsidR="00A52144" w:rsidRPr="000625DD" w:rsidRDefault="00A52144" w:rsidP="00A5214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6FC463D" w14:textId="77777777" w:rsidR="00A52144" w:rsidRDefault="00A52144" w:rsidP="00A52144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271F71D8" w14:textId="77777777" w:rsidR="00A52144" w:rsidRDefault="00A52144" w:rsidP="00A52144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7C5F4395" w14:textId="55A07305" w:rsidR="00A52144" w:rsidRDefault="00A52144" w:rsidP="00A52144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500E9B">
        <w:rPr>
          <w:b/>
          <w:bCs/>
          <w:color w:val="000000"/>
          <w:sz w:val="27"/>
          <w:szCs w:val="27"/>
        </w:rPr>
        <w:t xml:space="preserve">Maturitní témata z </w:t>
      </w:r>
      <w:r>
        <w:rPr>
          <w:b/>
          <w:bCs/>
          <w:color w:val="000000"/>
          <w:sz w:val="27"/>
          <w:szCs w:val="27"/>
        </w:rPr>
        <w:t>účetnictví</w:t>
      </w:r>
      <w:r w:rsidRPr="00F04696">
        <w:rPr>
          <w:b/>
          <w:bCs/>
          <w:color w:val="000000"/>
          <w:sz w:val="27"/>
          <w:szCs w:val="27"/>
        </w:rPr>
        <w:t xml:space="preserve"> </w:t>
      </w:r>
    </w:p>
    <w:p w14:paraId="6DB09C58" w14:textId="77777777" w:rsidR="00A52144" w:rsidRDefault="00A52144" w:rsidP="00A52144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F04696">
        <w:rPr>
          <w:b/>
          <w:bCs/>
          <w:color w:val="000000"/>
          <w:sz w:val="27"/>
          <w:szCs w:val="27"/>
        </w:rPr>
        <w:t>školní rok 202</w:t>
      </w:r>
      <w:r>
        <w:rPr>
          <w:b/>
          <w:bCs/>
          <w:color w:val="000000"/>
          <w:sz w:val="27"/>
          <w:szCs w:val="27"/>
        </w:rPr>
        <w:t>3/2024</w:t>
      </w:r>
    </w:p>
    <w:p w14:paraId="2B6AC77E" w14:textId="7CB990B5" w:rsidR="00A52144" w:rsidRPr="00F04696" w:rsidRDefault="00A52144" w:rsidP="00A52144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tříd</w:t>
      </w:r>
      <w:r>
        <w:rPr>
          <w:b/>
          <w:bCs/>
          <w:color w:val="000000"/>
          <w:sz w:val="27"/>
          <w:szCs w:val="27"/>
        </w:rPr>
        <w:t>a</w:t>
      </w:r>
      <w:r>
        <w:rPr>
          <w:b/>
          <w:bCs/>
          <w:color w:val="000000"/>
          <w:sz w:val="27"/>
          <w:szCs w:val="27"/>
        </w:rPr>
        <w:t xml:space="preserve"> 4. A</w:t>
      </w:r>
    </w:p>
    <w:p w14:paraId="3A73F96D" w14:textId="77777777" w:rsidR="00A52144" w:rsidRPr="00F04696" w:rsidRDefault="00A52144" w:rsidP="00A52144">
      <w:pPr>
        <w:pStyle w:val="Default"/>
        <w:rPr>
          <w:rFonts w:ascii="Calibri" w:hAnsi="Calibri" w:cs="Calibri"/>
          <w:b/>
        </w:rPr>
      </w:pPr>
    </w:p>
    <w:p w14:paraId="2E78F408" w14:textId="3C04E08E" w:rsidR="00FE1FC0" w:rsidRPr="00FE1FC0" w:rsidRDefault="00A52144" w:rsidP="00A52144">
      <w:pPr>
        <w:pStyle w:val="Default"/>
        <w:spacing w:after="71"/>
        <w:rPr>
          <w:b/>
        </w:rPr>
      </w:pPr>
      <w:r w:rsidRPr="00DE259D">
        <w:rPr>
          <w:rFonts w:asciiTheme="minorHAnsi" w:hAnsiTheme="minorHAnsi" w:cstheme="minorHAnsi"/>
          <w:sz w:val="23"/>
          <w:szCs w:val="23"/>
          <w:lang w:val="en-GB"/>
        </w:rPr>
        <w:t> </w:t>
      </w:r>
    </w:p>
    <w:p w14:paraId="7136A3A1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1. Účetní dokumentace </w:t>
      </w:r>
    </w:p>
    <w:p w14:paraId="583057B0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2. Účtová osnova pro podnikatele </w:t>
      </w:r>
    </w:p>
    <w:p w14:paraId="51A0F30C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3. Dlouhodobý majetek </w:t>
      </w:r>
      <w:r w:rsidR="008C632F" w:rsidRPr="00FE1FC0">
        <w:rPr>
          <w:rFonts w:ascii="Times New Roman" w:hAnsi="Times New Roman" w:cs="Times New Roman"/>
          <w:sz w:val="24"/>
          <w:szCs w:val="24"/>
        </w:rPr>
        <w:t>a jeho oceňování</w:t>
      </w:r>
    </w:p>
    <w:p w14:paraId="2698F3B8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4. </w:t>
      </w:r>
      <w:r w:rsidR="008C632F" w:rsidRPr="00FE1FC0">
        <w:rPr>
          <w:rFonts w:ascii="Times New Roman" w:hAnsi="Times New Roman" w:cs="Times New Roman"/>
          <w:sz w:val="24"/>
          <w:szCs w:val="24"/>
        </w:rPr>
        <w:t>Účtování o dlouhodobém majetku</w:t>
      </w:r>
    </w:p>
    <w:p w14:paraId="54CAA3F2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5. </w:t>
      </w:r>
      <w:r w:rsidR="00942CCC" w:rsidRPr="00FE1FC0">
        <w:rPr>
          <w:rFonts w:ascii="Times New Roman" w:hAnsi="Times New Roman" w:cs="Times New Roman"/>
          <w:sz w:val="24"/>
          <w:szCs w:val="24"/>
        </w:rPr>
        <w:t>Zásoby</w:t>
      </w:r>
      <w:r w:rsidR="008C632F" w:rsidRPr="00FE1FC0">
        <w:rPr>
          <w:rFonts w:ascii="Times New Roman" w:hAnsi="Times New Roman" w:cs="Times New Roman"/>
          <w:sz w:val="24"/>
          <w:szCs w:val="24"/>
        </w:rPr>
        <w:t xml:space="preserve"> a jejich oceňování</w:t>
      </w:r>
    </w:p>
    <w:p w14:paraId="7D006D67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6. </w:t>
      </w:r>
      <w:r w:rsidR="008C632F" w:rsidRPr="00FE1FC0">
        <w:rPr>
          <w:rFonts w:ascii="Times New Roman" w:hAnsi="Times New Roman" w:cs="Times New Roman"/>
          <w:sz w:val="24"/>
          <w:szCs w:val="24"/>
        </w:rPr>
        <w:t>Účtování o zásobách</w:t>
      </w:r>
    </w:p>
    <w:p w14:paraId="1471F73D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7. </w:t>
      </w:r>
      <w:r w:rsidR="00942CCC" w:rsidRPr="00FE1FC0">
        <w:rPr>
          <w:rFonts w:ascii="Times New Roman" w:hAnsi="Times New Roman" w:cs="Times New Roman"/>
          <w:sz w:val="24"/>
          <w:szCs w:val="24"/>
        </w:rPr>
        <w:t>Krátkodobý finanční majetek</w:t>
      </w:r>
    </w:p>
    <w:p w14:paraId="7326AB82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8. </w:t>
      </w:r>
      <w:r w:rsidR="00942CCC" w:rsidRPr="00FE1FC0">
        <w:rPr>
          <w:rFonts w:ascii="Times New Roman" w:hAnsi="Times New Roman" w:cs="Times New Roman"/>
          <w:sz w:val="24"/>
          <w:szCs w:val="24"/>
        </w:rPr>
        <w:t>Zúčtovací vztahy</w:t>
      </w:r>
    </w:p>
    <w:p w14:paraId="2D8E9DF4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9. </w:t>
      </w:r>
      <w:r w:rsidR="00942CCC" w:rsidRPr="00FE1FC0">
        <w:rPr>
          <w:rFonts w:ascii="Times New Roman" w:hAnsi="Times New Roman" w:cs="Times New Roman"/>
          <w:sz w:val="24"/>
          <w:szCs w:val="24"/>
        </w:rPr>
        <w:t>Mzdy a zaměstnanci</w:t>
      </w:r>
    </w:p>
    <w:p w14:paraId="534E59B4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10. </w:t>
      </w:r>
      <w:r w:rsidR="00942CCC" w:rsidRPr="00FE1FC0">
        <w:rPr>
          <w:rFonts w:ascii="Times New Roman" w:hAnsi="Times New Roman" w:cs="Times New Roman"/>
          <w:sz w:val="24"/>
          <w:szCs w:val="24"/>
        </w:rPr>
        <w:t>Vztah účetní jednotky k finančnímu úřadu</w:t>
      </w:r>
    </w:p>
    <w:p w14:paraId="7FD433D7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11. </w:t>
      </w:r>
      <w:r w:rsidR="00942CCC" w:rsidRPr="00FE1FC0">
        <w:rPr>
          <w:rFonts w:ascii="Times New Roman" w:hAnsi="Times New Roman" w:cs="Times New Roman"/>
          <w:sz w:val="24"/>
          <w:szCs w:val="24"/>
        </w:rPr>
        <w:t>Kapitálové účty</w:t>
      </w:r>
    </w:p>
    <w:p w14:paraId="0AD5BD10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>12</w:t>
      </w:r>
      <w:r w:rsidR="00942CCC" w:rsidRPr="00FE1FC0">
        <w:rPr>
          <w:rFonts w:ascii="Times New Roman" w:hAnsi="Times New Roman" w:cs="Times New Roman"/>
          <w:sz w:val="24"/>
          <w:szCs w:val="24"/>
        </w:rPr>
        <w:t>. Náklady</w:t>
      </w:r>
    </w:p>
    <w:p w14:paraId="44C2CF53" w14:textId="77777777" w:rsidR="0085235B" w:rsidRPr="00FE1FC0" w:rsidRDefault="00942CCC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>13. Výnosy</w:t>
      </w:r>
    </w:p>
    <w:p w14:paraId="00988C0E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14. </w:t>
      </w:r>
      <w:r w:rsidR="00942CCC" w:rsidRPr="00FE1FC0">
        <w:rPr>
          <w:rFonts w:ascii="Times New Roman" w:hAnsi="Times New Roman" w:cs="Times New Roman"/>
          <w:sz w:val="24"/>
          <w:szCs w:val="24"/>
        </w:rPr>
        <w:t>Inventarizace majetku a závazků</w:t>
      </w:r>
    </w:p>
    <w:p w14:paraId="7741B3F3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15. Účetní uzávěrka </w:t>
      </w:r>
    </w:p>
    <w:p w14:paraId="2EA15A54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16. </w:t>
      </w:r>
      <w:r w:rsidR="00942CCC" w:rsidRPr="00FE1FC0">
        <w:rPr>
          <w:rFonts w:ascii="Times New Roman" w:hAnsi="Times New Roman" w:cs="Times New Roman"/>
          <w:sz w:val="24"/>
          <w:szCs w:val="24"/>
        </w:rPr>
        <w:t>Zjišťování výsledku hospodaření</w:t>
      </w:r>
    </w:p>
    <w:p w14:paraId="7F1320DA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17. Rozdělení disponibilního zisku, úhrada ztráty </w:t>
      </w:r>
    </w:p>
    <w:p w14:paraId="1BE05152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18. </w:t>
      </w:r>
      <w:r w:rsidR="00942CCC" w:rsidRPr="00FE1FC0">
        <w:rPr>
          <w:rFonts w:ascii="Times New Roman" w:hAnsi="Times New Roman" w:cs="Times New Roman"/>
          <w:sz w:val="24"/>
          <w:szCs w:val="24"/>
        </w:rPr>
        <w:t>Rozvaha</w:t>
      </w:r>
    </w:p>
    <w:p w14:paraId="079C6FAA" w14:textId="77777777" w:rsidR="0085235B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 xml:space="preserve">19. Rozpočetnictví </w:t>
      </w:r>
    </w:p>
    <w:p w14:paraId="17747B11" w14:textId="77777777" w:rsidR="004E4B1A" w:rsidRPr="00FE1FC0" w:rsidRDefault="0085235B" w:rsidP="00A5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>20. Kalkulace</w:t>
      </w:r>
    </w:p>
    <w:sectPr w:rsidR="004E4B1A" w:rsidRPr="00FE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5B"/>
    <w:rsid w:val="004E4B1A"/>
    <w:rsid w:val="00707803"/>
    <w:rsid w:val="007B05D7"/>
    <w:rsid w:val="0085235B"/>
    <w:rsid w:val="008C632F"/>
    <w:rsid w:val="00935168"/>
    <w:rsid w:val="00942CCC"/>
    <w:rsid w:val="00A52144"/>
    <w:rsid w:val="00C003F8"/>
    <w:rsid w:val="00F01EC0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FD87"/>
  <w15:chartTrackingRefBased/>
  <w15:docId w15:val="{01207B74-F05E-48A4-BCA2-AB532201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5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Langrová Alice</cp:lastModifiedBy>
  <cp:revision>3</cp:revision>
  <dcterms:created xsi:type="dcterms:W3CDTF">2023-09-22T11:15:00Z</dcterms:created>
  <dcterms:modified xsi:type="dcterms:W3CDTF">2023-09-27T07:04:00Z</dcterms:modified>
</cp:coreProperties>
</file>