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3200" w14:textId="3481E8C9" w:rsidR="00FB3DBE" w:rsidRDefault="00000000" w:rsidP="005E05FC">
      <w:pPr>
        <w:spacing w:after="0" w:line="259" w:lineRule="auto"/>
        <w:ind w:left="90" w:firstLine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Pokyny k absolutoriu VOŠ CR Karlovy Vary pro denní vzdělávání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školní rok 202</w:t>
      </w:r>
      <w:r w:rsidR="005E05FC">
        <w:rPr>
          <w:b/>
          <w:sz w:val="28"/>
          <w:u w:val="single" w:color="000000"/>
        </w:rPr>
        <w:t>2</w:t>
      </w:r>
      <w:r>
        <w:rPr>
          <w:b/>
          <w:sz w:val="28"/>
          <w:u w:val="single" w:color="000000"/>
        </w:rPr>
        <w:t>/202</w:t>
      </w:r>
      <w:r w:rsidR="005E05FC">
        <w:rPr>
          <w:b/>
          <w:sz w:val="28"/>
          <w:u w:val="single" w:color="000000"/>
        </w:rPr>
        <w:t>3</w:t>
      </w:r>
      <w:r>
        <w:rPr>
          <w:b/>
          <w:sz w:val="28"/>
        </w:rPr>
        <w:t xml:space="preserve"> </w:t>
      </w:r>
    </w:p>
    <w:p w14:paraId="2E2A1B8E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206FE7CF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001CC625" w14:textId="77777777" w:rsidR="00FB3DBE" w:rsidRDefault="00000000">
      <w:pPr>
        <w:ind w:left="-5" w:right="10"/>
      </w:pPr>
      <w:r>
        <w:t xml:space="preserve">Legislativní rámec vyšších odborných škol a ukončování studia ve VOŠ představuje: </w:t>
      </w:r>
    </w:p>
    <w:p w14:paraId="6AEA3A07" w14:textId="77777777" w:rsidR="00FB3DBE" w:rsidRDefault="00000000">
      <w:pPr>
        <w:numPr>
          <w:ilvl w:val="0"/>
          <w:numId w:val="1"/>
        </w:numPr>
        <w:spacing w:after="27"/>
        <w:ind w:right="549" w:hanging="360"/>
      </w:pPr>
      <w:r>
        <w:t xml:space="preserve">Zákon č. 561/2004 Sb., o předškolním, základním, středním, vyšším odborném a jiném vzdělávání (školský zákon), ve znění pozdějších předpisů  </w:t>
      </w:r>
    </w:p>
    <w:p w14:paraId="36C10E6A" w14:textId="02383836" w:rsidR="00FB3DBE" w:rsidRDefault="00000000">
      <w:pPr>
        <w:numPr>
          <w:ilvl w:val="0"/>
          <w:numId w:val="1"/>
        </w:numPr>
        <w:ind w:right="549" w:hanging="360"/>
      </w:pPr>
      <w:r>
        <w:t>Vyhláška MŠMT č. 10/2005 Sb., o vyšším odborném vzdělávání, ve znění vyhlášky</w:t>
      </w:r>
      <w:r w:rsidR="005E05FC">
        <w:br/>
      </w:r>
      <w:r>
        <w:t xml:space="preserve"> č. 470/2006 Sb. </w:t>
      </w:r>
    </w:p>
    <w:p w14:paraId="2752C1B7" w14:textId="77777777" w:rsidR="00FB3DBE" w:rsidRDefault="00000000">
      <w:pPr>
        <w:spacing w:after="0" w:line="259" w:lineRule="auto"/>
        <w:ind w:left="0" w:firstLine="0"/>
      </w:pPr>
      <w:r>
        <w:t xml:space="preserve">       </w:t>
      </w:r>
    </w:p>
    <w:p w14:paraId="2CDE4EB7" w14:textId="177376F2" w:rsidR="00FB3DBE" w:rsidRDefault="00000000">
      <w:pPr>
        <w:ind w:left="-5" w:right="535"/>
      </w:pPr>
      <w:r>
        <w:t>Vyšší odborná škola poskytuje v jednotlivých studijních oborech vyšší odborné vzdělání, které zahrnuje všeobecné, odborné vzdělání, praktickou přípravu pro výkon náročných činností  a ukončuje se absolutoriem. Denní studium trvá 3 roky (včetně 16</w:t>
      </w:r>
      <w:r w:rsidR="005E05FC">
        <w:t>ti</w:t>
      </w:r>
      <w:r>
        <w:t xml:space="preserve"> týdenní praxe). </w:t>
      </w:r>
    </w:p>
    <w:p w14:paraId="677E9606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7E4E5252" w14:textId="7DEC2282" w:rsidR="00FB3DBE" w:rsidRDefault="00000000">
      <w:pPr>
        <w:ind w:left="-5" w:right="10"/>
      </w:pPr>
      <w:r>
        <w:rPr>
          <w:b/>
        </w:rPr>
        <w:t>Absolutorium</w:t>
      </w:r>
      <w:r>
        <w:t xml:space="preserve"> je odborná zkouška, která se skládá ze zkoušky z odborných předmětů, zkoušky </w:t>
      </w:r>
      <w:r w:rsidR="005D3E15">
        <w:br/>
      </w:r>
      <w:r>
        <w:t xml:space="preserve">z cizího jazyka, absolventské práce a její obhajoby.  </w:t>
      </w:r>
    </w:p>
    <w:p w14:paraId="1B2490F0" w14:textId="77777777" w:rsidR="005D3E15" w:rsidRDefault="005D3E15">
      <w:pPr>
        <w:ind w:left="-5" w:right="488"/>
        <w:rPr>
          <w:i/>
        </w:rPr>
      </w:pPr>
    </w:p>
    <w:p w14:paraId="1DB91472" w14:textId="420A2B1B" w:rsidR="00FB3DBE" w:rsidRDefault="00000000">
      <w:pPr>
        <w:ind w:left="-5" w:right="488"/>
      </w:pPr>
      <w:r>
        <w:rPr>
          <w:i/>
        </w:rPr>
        <w:t>Termín konání stanovuje ředitel školy – ve školním roce 202</w:t>
      </w:r>
      <w:r w:rsidR="005D3E15">
        <w:rPr>
          <w:i/>
        </w:rPr>
        <w:t>2</w:t>
      </w:r>
      <w:r>
        <w:rPr>
          <w:i/>
        </w:rPr>
        <w:t>/202</w:t>
      </w:r>
      <w:r w:rsidR="005D3E15">
        <w:rPr>
          <w:i/>
        </w:rPr>
        <w:t>3</w:t>
      </w:r>
      <w:r>
        <w:rPr>
          <w:i/>
        </w:rPr>
        <w:t xml:space="preserve"> </w:t>
      </w:r>
      <w:r>
        <w:rPr>
          <w:b/>
        </w:rPr>
        <w:t xml:space="preserve">od </w:t>
      </w:r>
      <w:r w:rsidR="005E05FC">
        <w:rPr>
          <w:b/>
        </w:rPr>
        <w:t>1</w:t>
      </w:r>
      <w:r>
        <w:rPr>
          <w:b/>
        </w:rPr>
        <w:t xml:space="preserve">. 6. - </w:t>
      </w:r>
      <w:r w:rsidR="005E05FC">
        <w:rPr>
          <w:b/>
        </w:rPr>
        <w:t>2</w:t>
      </w:r>
      <w:r>
        <w:rPr>
          <w:b/>
        </w:rPr>
        <w:t>. 6. 202</w:t>
      </w:r>
      <w:r w:rsidR="005E05FC">
        <w:rPr>
          <w:b/>
        </w:rPr>
        <w:t>3</w:t>
      </w:r>
      <w:r>
        <w:rPr>
          <w:b/>
        </w:rPr>
        <w:t>.</w:t>
      </w:r>
      <w:r>
        <w:t xml:space="preserve"> </w:t>
      </w:r>
    </w:p>
    <w:p w14:paraId="6052083E" w14:textId="77777777" w:rsidR="00FB3DBE" w:rsidRDefault="00000000">
      <w:pPr>
        <w:spacing w:after="0" w:line="259" w:lineRule="auto"/>
        <w:ind w:left="0" w:firstLine="0"/>
      </w:pPr>
      <w:r>
        <w:t xml:space="preserve">                                                         </w:t>
      </w:r>
    </w:p>
    <w:p w14:paraId="66D35AAB" w14:textId="04E53874" w:rsidR="00FB3DBE" w:rsidRDefault="00000000" w:rsidP="005E05FC">
      <w:pPr>
        <w:spacing w:after="0" w:line="259" w:lineRule="auto"/>
        <w:ind w:left="0" w:firstLine="0"/>
      </w:pPr>
      <w:r>
        <w:rPr>
          <w:b/>
        </w:rPr>
        <w:t>Absolutorium na VOŠ CR v K. Varech</w:t>
      </w:r>
      <w:r>
        <w:t xml:space="preserve"> má tuto strukturu schválenou MŠMT ČR –  č. j. 40266/2011-24: </w:t>
      </w:r>
    </w:p>
    <w:p w14:paraId="554A2F7B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1A0C67F7" w14:textId="77777777" w:rsidR="00FB3DBE" w:rsidRDefault="00000000">
      <w:pPr>
        <w:spacing w:after="0" w:line="259" w:lineRule="auto"/>
        <w:ind w:left="-5"/>
      </w:pPr>
      <w:r>
        <w:rPr>
          <w:b/>
          <w:u w:val="single" w:color="000000"/>
        </w:rPr>
        <w:t>Teoretická zkouška z odborných předmětů</w:t>
      </w:r>
      <w:r>
        <w:t xml:space="preserve"> - zahrnuje 20 témat z/ze </w:t>
      </w:r>
    </w:p>
    <w:p w14:paraId="68FD1FE2" w14:textId="77777777" w:rsidR="00FB3DBE" w:rsidRDefault="00000000">
      <w:pPr>
        <w:numPr>
          <w:ilvl w:val="0"/>
          <w:numId w:val="2"/>
        </w:numPr>
        <w:ind w:right="10" w:hanging="347"/>
      </w:pPr>
      <w:r>
        <w:t xml:space="preserve">ekonomiky v cestovním ruchu  </w:t>
      </w:r>
    </w:p>
    <w:p w14:paraId="51BD00EF" w14:textId="77777777" w:rsidR="00FB3DBE" w:rsidRDefault="00000000">
      <w:pPr>
        <w:numPr>
          <w:ilvl w:val="0"/>
          <w:numId w:val="2"/>
        </w:numPr>
        <w:ind w:right="10" w:hanging="347"/>
      </w:pPr>
      <w:r>
        <w:t xml:space="preserve">techniky služeb cestovního ruchu  </w:t>
      </w:r>
    </w:p>
    <w:p w14:paraId="5AD9B6E0" w14:textId="77777777" w:rsidR="00FB3DBE" w:rsidRDefault="00000000">
      <w:pPr>
        <w:numPr>
          <w:ilvl w:val="0"/>
          <w:numId w:val="2"/>
        </w:numPr>
        <w:ind w:right="10" w:hanging="347"/>
      </w:pPr>
      <w:r>
        <w:t xml:space="preserve">zeměpisu cestovního ruchu </w:t>
      </w:r>
    </w:p>
    <w:p w14:paraId="6D499859" w14:textId="77777777" w:rsidR="00FB3DBE" w:rsidRDefault="00000000">
      <w:pPr>
        <w:tabs>
          <w:tab w:val="center" w:pos="1513"/>
        </w:tabs>
        <w:ind w:left="-15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doba zkoušení 20 minut </w:t>
      </w:r>
    </w:p>
    <w:p w14:paraId="3B667A87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657771F8" w14:textId="77777777" w:rsidR="00FB3DBE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25C2AA2" w14:textId="77777777" w:rsidR="00FB3DBE" w:rsidRDefault="00000000">
      <w:pPr>
        <w:spacing w:after="0" w:line="259" w:lineRule="auto"/>
        <w:ind w:left="-5"/>
      </w:pPr>
      <w:r>
        <w:rPr>
          <w:b/>
          <w:u w:val="single" w:color="000000"/>
        </w:rPr>
        <w:t>Zkouška z cizího jazyka</w:t>
      </w:r>
      <w:r>
        <w:t xml:space="preserve"> obsahuje </w:t>
      </w:r>
    </w:p>
    <w:tbl>
      <w:tblPr>
        <w:tblStyle w:val="TableGrid"/>
        <w:tblW w:w="8351" w:type="dxa"/>
        <w:tblInd w:w="0" w:type="dxa"/>
        <w:tblLook w:val="04A0" w:firstRow="1" w:lastRow="0" w:firstColumn="1" w:lastColumn="0" w:noHBand="0" w:noVBand="1"/>
      </w:tblPr>
      <w:tblGrid>
        <w:gridCol w:w="3541"/>
        <w:gridCol w:w="4810"/>
      </w:tblGrid>
      <w:tr w:rsidR="00FB3DBE" w14:paraId="5370BDD1" w14:textId="77777777">
        <w:trPr>
          <w:trHeight w:val="27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4DC6624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1.  písemnou část zahrnující  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6472C06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a) gramatický test </w:t>
            </w:r>
          </w:p>
        </w:tc>
      </w:tr>
      <w:tr w:rsidR="00FB3DBE" w14:paraId="0D8B5491" w14:textId="77777777">
        <w:trPr>
          <w:trHeight w:val="29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72EDA63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                                                 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B7CCB2D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b) porozumění čtenému textu </w:t>
            </w:r>
          </w:p>
        </w:tc>
      </w:tr>
      <w:tr w:rsidR="00FB3DBE" w14:paraId="1F247871" w14:textId="77777777">
        <w:trPr>
          <w:trHeight w:val="29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53802A3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                                                 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0C9F763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c) poslech </w:t>
            </w:r>
          </w:p>
        </w:tc>
      </w:tr>
      <w:tr w:rsidR="00FB3DBE" w14:paraId="6D5F4686" w14:textId="77777777">
        <w:trPr>
          <w:trHeight w:val="26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52D5AF8" w14:textId="77777777" w:rsidR="00FB3DBE" w:rsidRDefault="00000000">
            <w:pPr>
              <w:spacing w:after="0" w:line="259" w:lineRule="auto"/>
              <w:ind w:left="0" w:firstLine="0"/>
            </w:pPr>
            <w:r>
              <w:t xml:space="preserve">                                                   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807C6B7" w14:textId="77777777" w:rsidR="00FB3DBE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d) volné téma - 3 varianty podle výběru studenta </w:t>
            </w:r>
          </w:p>
        </w:tc>
      </w:tr>
    </w:tbl>
    <w:p w14:paraId="7B218008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4F39AEC3" w14:textId="15FE031D" w:rsidR="00FB3DBE" w:rsidRDefault="00000000">
      <w:pPr>
        <w:ind w:left="-5" w:right="488"/>
      </w:pPr>
      <w:r>
        <w:t xml:space="preserve">    </w:t>
      </w:r>
      <w:r>
        <w:rPr>
          <w:i/>
        </w:rPr>
        <w:t>Termín písemné části</w:t>
      </w:r>
      <w:r>
        <w:rPr>
          <w:b/>
          <w:i/>
        </w:rPr>
        <w:t>: 2</w:t>
      </w:r>
      <w:r w:rsidR="005E05FC">
        <w:rPr>
          <w:b/>
          <w:i/>
        </w:rPr>
        <w:t>4</w:t>
      </w:r>
      <w:r>
        <w:rPr>
          <w:b/>
          <w:i/>
        </w:rPr>
        <w:t>. 5. 202</w:t>
      </w:r>
      <w:r w:rsidR="005E05FC">
        <w:rPr>
          <w:b/>
          <w:i/>
        </w:rPr>
        <w:t>3</w:t>
      </w:r>
      <w:r>
        <w:rPr>
          <w:i/>
        </w:rPr>
        <w:t xml:space="preserve"> </w:t>
      </w:r>
    </w:p>
    <w:p w14:paraId="72F2526B" w14:textId="77777777" w:rsidR="00FB3DBE" w:rsidRDefault="00000000">
      <w:pPr>
        <w:spacing w:after="0" w:line="259" w:lineRule="auto"/>
        <w:ind w:left="0" w:firstLine="0"/>
      </w:pPr>
      <w:r>
        <w:t xml:space="preserve">    </w:t>
      </w:r>
      <w:r>
        <w:rPr>
          <w:b/>
          <w:i/>
        </w:rPr>
        <w:t xml:space="preserve"> </w:t>
      </w:r>
    </w:p>
    <w:p w14:paraId="5550BC12" w14:textId="77777777" w:rsidR="00FB3DBE" w:rsidRDefault="000000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54BD948" w14:textId="77777777" w:rsidR="00FB3DBE" w:rsidRDefault="00000000">
      <w:pPr>
        <w:ind w:left="-5" w:right="10"/>
      </w:pPr>
      <w:r>
        <w:t xml:space="preserve">2. ústní část (20 témat/předmět), témata z cestovního ruchu </w:t>
      </w:r>
    </w:p>
    <w:p w14:paraId="19DB515C" w14:textId="77777777" w:rsidR="00FB3DBE" w:rsidRDefault="00000000">
      <w:pPr>
        <w:numPr>
          <w:ilvl w:val="0"/>
          <w:numId w:val="3"/>
        </w:numPr>
        <w:ind w:right="249" w:hanging="185"/>
      </w:pPr>
      <w:r>
        <w:t xml:space="preserve">studenti volí cizí jazyk mezi jazykem úrovně A2, A1, resp. A0  </w:t>
      </w:r>
    </w:p>
    <w:p w14:paraId="0DCD04BA" w14:textId="77777777" w:rsidR="00FB3DBE" w:rsidRDefault="00000000">
      <w:pPr>
        <w:numPr>
          <w:ilvl w:val="0"/>
          <w:numId w:val="3"/>
        </w:numPr>
        <w:ind w:right="249" w:hanging="185"/>
      </w:pPr>
      <w:r>
        <w:rPr>
          <w:i/>
        </w:rPr>
        <w:t>doba zkoušení 20 minut</w:t>
      </w:r>
      <w:r>
        <w:t xml:space="preserve"> </w:t>
      </w:r>
    </w:p>
    <w:p w14:paraId="0D3AFFEE" w14:textId="77777777" w:rsidR="00FB3DBE" w:rsidRDefault="00000000">
      <w:pPr>
        <w:spacing w:after="0" w:line="259" w:lineRule="auto"/>
        <w:ind w:left="0" w:firstLine="0"/>
      </w:pPr>
      <w:r>
        <w:rPr>
          <w:b/>
        </w:rPr>
        <w:t xml:space="preserve">    </w:t>
      </w:r>
    </w:p>
    <w:p w14:paraId="2B791552" w14:textId="112FFEAE" w:rsidR="00FB3DBE" w:rsidRDefault="00000000">
      <w:pPr>
        <w:ind w:left="-5" w:right="488"/>
      </w:pPr>
      <w:r>
        <w:rPr>
          <w:b/>
        </w:rPr>
        <w:t xml:space="preserve"> </w:t>
      </w:r>
      <w:r>
        <w:rPr>
          <w:i/>
        </w:rPr>
        <w:t>Písemná přihláška na jazykovou zkoušku</w:t>
      </w:r>
      <w:r>
        <w:rPr>
          <w:b/>
        </w:rPr>
        <w:t xml:space="preserve">: do </w:t>
      </w:r>
      <w:r w:rsidR="005E05FC">
        <w:rPr>
          <w:b/>
        </w:rPr>
        <w:t>2</w:t>
      </w:r>
      <w:r>
        <w:rPr>
          <w:b/>
        </w:rPr>
        <w:t>. 12. 202</w:t>
      </w:r>
      <w:r w:rsidR="005E05FC">
        <w:rPr>
          <w:b/>
        </w:rPr>
        <w:t>2</w:t>
      </w:r>
      <w:r>
        <w:rPr>
          <w:b/>
        </w:rPr>
        <w:t>.</w:t>
      </w:r>
      <w:r>
        <w:t xml:space="preserve"> </w:t>
      </w:r>
      <w:r>
        <w:rPr>
          <w:b/>
        </w:rPr>
        <w:t xml:space="preserve"> </w:t>
      </w:r>
    </w:p>
    <w:p w14:paraId="5F33A5AE" w14:textId="77777777" w:rsidR="00FB3DB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67FB92" w14:textId="64D910C4" w:rsidR="00FB3DBE" w:rsidRDefault="005E05FC" w:rsidP="005D3E15">
      <w:pPr>
        <w:spacing w:after="160" w:line="259" w:lineRule="auto"/>
        <w:ind w:left="0" w:firstLine="0"/>
      </w:pPr>
      <w:r>
        <w:rPr>
          <w:b/>
          <w:u w:val="single" w:color="000000"/>
        </w:rPr>
        <w:br w:type="page"/>
      </w:r>
      <w:r>
        <w:rPr>
          <w:b/>
          <w:u w:val="single" w:color="000000"/>
        </w:rPr>
        <w:lastRenderedPageBreak/>
        <w:t>Absolventská práce</w:t>
      </w:r>
      <w:r>
        <w:rPr>
          <w:b/>
        </w:rPr>
        <w:t xml:space="preserve"> </w:t>
      </w:r>
    </w:p>
    <w:p w14:paraId="3F2AF771" w14:textId="77777777" w:rsidR="00FB3DBE" w:rsidRDefault="00000000">
      <w:pPr>
        <w:ind w:left="-5" w:right="10"/>
      </w:pPr>
      <w:r>
        <w:t xml:space="preserve">musí splňovat požadavky kladené zejména na téma, obsah, rozsah a formu. </w:t>
      </w:r>
      <w:r>
        <w:rPr>
          <w:b/>
        </w:rPr>
        <w:t>Téma musí odpovídat</w:t>
      </w:r>
      <w:r>
        <w:t xml:space="preserve"> </w:t>
      </w:r>
    </w:p>
    <w:p w14:paraId="6E637700" w14:textId="77777777" w:rsidR="00FB3DBE" w:rsidRDefault="00000000">
      <w:pPr>
        <w:ind w:left="-5" w:right="174"/>
      </w:pPr>
      <w:r>
        <w:rPr>
          <w:b/>
        </w:rPr>
        <w:t>zaměření školy a profilu absolventa</w:t>
      </w:r>
      <w:r>
        <w:t xml:space="preserve">. Je stanoveno na základě konzultace po linii  škola - student - odborné pracoviště. Témata se týkají problematiky ubytovacích zařízení, cestovních kanceláří, jiných zařízení CR nebo firem zabývajících se úzkou spoluprací s podniky CR.  </w:t>
      </w:r>
    </w:p>
    <w:p w14:paraId="7D7A959E" w14:textId="0A3018A0" w:rsidR="00FB3DBE" w:rsidRDefault="00000000">
      <w:pPr>
        <w:spacing w:after="0" w:line="259" w:lineRule="auto"/>
        <w:ind w:left="0" w:firstLine="0"/>
      </w:pPr>
      <w:r>
        <w:rPr>
          <w:i/>
        </w:rPr>
        <w:t xml:space="preserve">  </w:t>
      </w:r>
    </w:p>
    <w:p w14:paraId="62CACDA0" w14:textId="5B10F833" w:rsidR="00FB3DBE" w:rsidRDefault="00000000">
      <w:pPr>
        <w:ind w:left="-5" w:right="488"/>
      </w:pPr>
      <w:r>
        <w:rPr>
          <w:i/>
        </w:rPr>
        <w:t xml:space="preserve">Písemný návrh tématu absolventské práce včetně osnovy předloží student </w:t>
      </w:r>
      <w:r>
        <w:rPr>
          <w:b/>
        </w:rPr>
        <w:t xml:space="preserve">do </w:t>
      </w:r>
      <w:r w:rsidR="005E05FC">
        <w:rPr>
          <w:b/>
        </w:rPr>
        <w:t>4</w:t>
      </w:r>
      <w:r>
        <w:rPr>
          <w:b/>
        </w:rPr>
        <w:t>. 11. 202</w:t>
      </w:r>
      <w:r w:rsidR="005E05FC">
        <w:rPr>
          <w:b/>
        </w:rPr>
        <w:t>2</w:t>
      </w:r>
      <w:r>
        <w:rPr>
          <w:i/>
        </w:rPr>
        <w:t xml:space="preserve">  </w:t>
      </w:r>
      <w:r w:rsidR="005E05FC">
        <w:rPr>
          <w:i/>
        </w:rPr>
        <w:br/>
      </w:r>
      <w:r>
        <w:rPr>
          <w:i/>
        </w:rPr>
        <w:t xml:space="preserve"> </w:t>
      </w:r>
      <w:r>
        <w:t xml:space="preserve">Ing. </w:t>
      </w:r>
      <w:r w:rsidR="005E05FC">
        <w:t>Farkové</w:t>
      </w:r>
      <w:r>
        <w:t xml:space="preserve"> (3.VA). </w:t>
      </w:r>
      <w:r>
        <w:rPr>
          <w:b/>
        </w:rPr>
        <w:t xml:space="preserve"> </w:t>
      </w:r>
    </w:p>
    <w:p w14:paraId="193F68D7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30A5C14B" w14:textId="350EB457" w:rsidR="00FB3DBE" w:rsidRDefault="00000000">
      <w:pPr>
        <w:ind w:left="-5" w:right="546"/>
      </w:pPr>
      <w:r>
        <w:t xml:space="preserve">Absolventská práce by měla završovat praktikování studenta VOŠ na odborném pracovišti  </w:t>
      </w:r>
      <w:r w:rsidR="005E05FC">
        <w:br/>
      </w:r>
      <w:r>
        <w:t xml:space="preserve">v rámci 16ti týdenní praxe v letním období 3. ročníku denní formy, t. j. </w:t>
      </w:r>
      <w:r>
        <w:rPr>
          <w:b/>
        </w:rPr>
        <w:t>od 3</w:t>
      </w:r>
      <w:r w:rsidR="005E05FC">
        <w:rPr>
          <w:b/>
        </w:rPr>
        <w:t>0</w:t>
      </w:r>
      <w:r>
        <w:rPr>
          <w:b/>
        </w:rPr>
        <w:t xml:space="preserve">. 1. - </w:t>
      </w:r>
      <w:r w:rsidR="005E05FC">
        <w:rPr>
          <w:b/>
        </w:rPr>
        <w:t>19</w:t>
      </w:r>
      <w:r>
        <w:rPr>
          <w:b/>
        </w:rPr>
        <w:t>. 5. 202</w:t>
      </w:r>
      <w:r w:rsidR="005E05FC">
        <w:rPr>
          <w:b/>
        </w:rPr>
        <w:t>3</w:t>
      </w:r>
      <w:r>
        <w:rPr>
          <w:b/>
        </w:rPr>
        <w:t>.</w:t>
      </w:r>
      <w:r>
        <w:t xml:space="preserve">   </w:t>
      </w:r>
    </w:p>
    <w:p w14:paraId="61F53522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17043FDB" w14:textId="007B3E88" w:rsidR="00FB3DBE" w:rsidRDefault="00000000">
      <w:pPr>
        <w:ind w:left="-5" w:right="10"/>
      </w:pPr>
      <w:r>
        <w:rPr>
          <w:i/>
        </w:rPr>
        <w:t>Smlouvy o praxi budou uzavřeny písemně nejpozději</w:t>
      </w:r>
      <w:r>
        <w:t xml:space="preserve"> </w:t>
      </w:r>
      <w:r>
        <w:rPr>
          <w:b/>
        </w:rPr>
        <w:t>do 2</w:t>
      </w:r>
      <w:r w:rsidR="005E05FC">
        <w:rPr>
          <w:b/>
        </w:rPr>
        <w:t>5</w:t>
      </w:r>
      <w:r>
        <w:rPr>
          <w:b/>
        </w:rPr>
        <w:t>. 11. 202</w:t>
      </w:r>
      <w:r w:rsidR="005E05FC">
        <w:rPr>
          <w:b/>
        </w:rPr>
        <w:t>2</w:t>
      </w:r>
      <w:r>
        <w:rPr>
          <w:b/>
        </w:rPr>
        <w:t xml:space="preserve">. </w:t>
      </w:r>
      <w:r>
        <w:t>Podklady k uzavření smluv</w:t>
      </w:r>
      <w:r w:rsidR="005E05FC">
        <w:br/>
      </w:r>
      <w:r>
        <w:t xml:space="preserve">o praxi odevzdají studenti v skt. školy nejpozději do </w:t>
      </w:r>
      <w:r w:rsidR="005E05FC">
        <w:t>4</w:t>
      </w:r>
      <w:r>
        <w:t>. 11. 202</w:t>
      </w:r>
      <w:r w:rsidR="005E05FC">
        <w:t>2</w:t>
      </w:r>
      <w:r>
        <w:t xml:space="preserve">. </w:t>
      </w:r>
    </w:p>
    <w:p w14:paraId="19127A9F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74F6D2DE" w14:textId="77777777" w:rsidR="00FB3DBE" w:rsidRDefault="00000000">
      <w:pPr>
        <w:ind w:left="-5" w:right="10"/>
      </w:pPr>
      <w:r>
        <w:t xml:space="preserve">Škola nevylučuje témata prací z oblasti předmětu zeměpis CR, dějiny kultury, případně aplikované výpočetní techniky při dodržení požadavků kladených na strukturu a obsah práce. </w:t>
      </w:r>
    </w:p>
    <w:p w14:paraId="3C0475D3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1228FE24" w14:textId="77777777" w:rsidR="00FB3DBE" w:rsidRDefault="00000000">
      <w:pPr>
        <w:ind w:left="-5" w:right="10"/>
      </w:pPr>
      <w:r>
        <w:t xml:space="preserve">Počty témat z oblasti jednotlivých předmětů mohou být omezeny dle aktuální situace personálního obsazení. </w:t>
      </w:r>
    </w:p>
    <w:p w14:paraId="49AA606D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28421C07" w14:textId="77777777" w:rsidR="00FB3DBE" w:rsidRDefault="00000000">
      <w:pPr>
        <w:ind w:left="-5" w:right="10"/>
      </w:pPr>
      <w:r>
        <w:t xml:space="preserve">Zpracování absolventské práce, zejména části analytické, kde studenti sami řeší odborný úkol vyplývající z tématu, je vhodné konzultovat s osobou smluvně pověřenou organizací praxe studenta na pracovišti (konzultant). Každý student má jmenovaného vedoucího absolventské práce, kterého si s jeho souhlasem sám zvolí, nebo je mu přidělen a oponenta, kteří jsou dalšími členy zkušební komise absolutoria. </w:t>
      </w:r>
    </w:p>
    <w:p w14:paraId="0B39F7A3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49DDD971" w14:textId="021128CE" w:rsidR="00FB3DBE" w:rsidRDefault="00000000">
      <w:pPr>
        <w:ind w:left="-5" w:right="586"/>
      </w:pPr>
      <w:r>
        <w:t xml:space="preserve">Studenti denní formy vzdělávání (zejména v době praxe) budou kontaktovat </w:t>
      </w:r>
      <w:r>
        <w:rPr>
          <w:b/>
        </w:rPr>
        <w:t>minimálně 4x</w:t>
      </w:r>
      <w:r>
        <w:t xml:space="preserve"> </w:t>
      </w:r>
      <w:r w:rsidR="005E05FC">
        <w:br/>
      </w:r>
      <w:r>
        <w:t xml:space="preserve">v předem domluvených termínech vedoucího absolventské práce, </w:t>
      </w:r>
      <w:r>
        <w:rPr>
          <w:i/>
        </w:rPr>
        <w:t xml:space="preserve">přičemž první konzultace proběhne nejpozději </w:t>
      </w:r>
      <w:r>
        <w:rPr>
          <w:b/>
        </w:rPr>
        <w:t xml:space="preserve">do </w:t>
      </w:r>
      <w:r w:rsidR="005E05FC">
        <w:rPr>
          <w:b/>
        </w:rPr>
        <w:t>2</w:t>
      </w:r>
      <w:r w:rsidR="005D6B49">
        <w:rPr>
          <w:b/>
        </w:rPr>
        <w:t>1</w:t>
      </w:r>
      <w:r>
        <w:rPr>
          <w:b/>
        </w:rPr>
        <w:t>. 12. 202</w:t>
      </w:r>
      <w:r w:rsidR="005E05FC">
        <w:rPr>
          <w:b/>
        </w:rPr>
        <w:t>2</w:t>
      </w:r>
      <w:r>
        <w:rPr>
          <w:b/>
        </w:rPr>
        <w:t xml:space="preserve">.  </w:t>
      </w:r>
    </w:p>
    <w:p w14:paraId="5EEBAADA" w14:textId="77777777" w:rsidR="00FB3DB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064F21" w14:textId="77777777" w:rsidR="00FB3DBE" w:rsidRDefault="00000000">
      <w:pPr>
        <w:ind w:left="-5" w:right="10"/>
      </w:pPr>
      <w:r>
        <w:t xml:space="preserve">Doslovné kopírování cizích textů v rozsahu větším než je krátká doslovná citace je hrubým porušením autorských práv ve smyslu zákona č. 121/2000 Sb., ve znění pozdějších předpisů.  Studenti </w:t>
      </w:r>
      <w:r>
        <w:rPr>
          <w:b/>
        </w:rPr>
        <w:t>nejpozději v den závazného termínu odevzdání absolventské práce zašlou konečnou verzi</w:t>
      </w:r>
      <w:r>
        <w:t xml:space="preserve"> </w:t>
      </w:r>
      <w:r>
        <w:rPr>
          <w:b/>
        </w:rPr>
        <w:t>práce</w:t>
      </w:r>
      <w:r>
        <w:t xml:space="preserve"> ve formátech  (PDF, DOCX, DOC, ODT) ZŘŠ na adresu capek@oakv.cz ke kontrole plagiátorství.   </w:t>
      </w:r>
    </w:p>
    <w:p w14:paraId="171667FA" w14:textId="77777777" w:rsidR="00FB3DB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9FA422" w14:textId="0CDC929C" w:rsidR="00FB3DBE" w:rsidRDefault="00000000">
      <w:pPr>
        <w:spacing w:after="0" w:line="240" w:lineRule="auto"/>
        <w:ind w:left="0" w:right="761" w:firstLine="0"/>
      </w:pPr>
      <w:r>
        <w:rPr>
          <w:b/>
          <w:i/>
          <w:u w:val="single" w:color="000000"/>
        </w:rPr>
        <w:t>Závazný termín odevzdání absolventské práce ve třech vyhotoveních je do 2</w:t>
      </w:r>
      <w:r w:rsidR="005E05FC">
        <w:rPr>
          <w:b/>
          <w:i/>
          <w:u w:val="single" w:color="000000"/>
        </w:rPr>
        <w:t>1</w:t>
      </w:r>
      <w:r>
        <w:rPr>
          <w:b/>
          <w:i/>
          <w:u w:val="single" w:color="000000"/>
        </w:rPr>
        <w:t>. 4. 202</w:t>
      </w:r>
      <w:r w:rsidR="005E05FC">
        <w:rPr>
          <w:b/>
          <w:i/>
          <w:u w:val="single" w:color="000000"/>
        </w:rPr>
        <w:t>3</w:t>
      </w:r>
      <w:r>
        <w:rPr>
          <w:b/>
          <w:i/>
        </w:rPr>
        <w:t xml:space="preserve">  </w:t>
      </w:r>
      <w:r>
        <w:rPr>
          <w:b/>
          <w:i/>
          <w:u w:val="single" w:color="000000"/>
        </w:rPr>
        <w:t>do 12:00 hodin</w:t>
      </w:r>
      <w:r>
        <w:rPr>
          <w:i/>
          <w:u w:val="single" w:color="000000"/>
        </w:rPr>
        <w:t>.</w:t>
      </w:r>
      <w:r>
        <w:t xml:space="preserve">  </w:t>
      </w:r>
    </w:p>
    <w:p w14:paraId="74687CAC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6783C7E5" w14:textId="77777777" w:rsidR="00FB3DBE" w:rsidRDefault="00000000">
      <w:r>
        <w:t xml:space="preserve">Podmínkou konání absolutoria je odevzdání řádně zpracované absolventské práce v termínu stanoveném ředitelem školy v harmonogramu školního roku a řádné absolvování odborné praxe, jejíž průběh je doložen řádně vyplněným a potvrzeným hodnotícím listem. </w:t>
      </w:r>
      <w:r>
        <w:rPr>
          <w:b/>
        </w:rPr>
        <w:t xml:space="preserve">Předložená absolventská práce je hodnocena klasifikovaným zápočtem na základě písemného posudku vedoucího absolventské práce. Neodevzdá-li student absolventskou práci nebo je-li hodnocena </w:t>
      </w:r>
      <w:r>
        <w:rPr>
          <w:b/>
        </w:rPr>
        <w:lastRenderedPageBreak/>
        <w:t xml:space="preserve">vedoucím práce klasifikačním stupněm nevyhověl, nesplnil student podmínky udělení klasifikovaného zápočtu, nemá ukončený ročník a nemůže konat absolutorium v řádném termínu v měsíci červnu. </w:t>
      </w:r>
      <w:r>
        <w:t xml:space="preserve">Oponent rovněž vyhotovuje písemný posudek absolventské práce, kde se vyjadřuje k doporučení absolventské práce k obhajobě.  </w:t>
      </w:r>
    </w:p>
    <w:p w14:paraId="45988E4F" w14:textId="77777777" w:rsidR="00FB3DB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9838AE" w14:textId="30A49200" w:rsidR="00FB3DBE" w:rsidRDefault="00000000">
      <w:pPr>
        <w:ind w:left="-5" w:right="10"/>
      </w:pPr>
      <w:r>
        <w:rPr>
          <w:i/>
        </w:rPr>
        <w:t>Písemné posudky musí být předloženy před zahájením absolutoria</w:t>
      </w:r>
      <w:r>
        <w:rPr>
          <w:b/>
        </w:rPr>
        <w:t xml:space="preserve"> do </w:t>
      </w:r>
      <w:r w:rsidR="005E05FC">
        <w:rPr>
          <w:b/>
        </w:rPr>
        <w:t>19</w:t>
      </w:r>
      <w:r>
        <w:rPr>
          <w:b/>
        </w:rPr>
        <w:t>. 5. 202</w:t>
      </w:r>
      <w:r w:rsidR="005E05FC">
        <w:rPr>
          <w:b/>
        </w:rPr>
        <w:t>3</w:t>
      </w:r>
      <w:r>
        <w:t xml:space="preserve">. Posudky obsahují návrhy hodnocení absolventské práce. Kopie posudků budou rozdány vedoucím učitelem studijní skupiny po napsání písemné části absolutoria.  </w:t>
      </w:r>
    </w:p>
    <w:p w14:paraId="52C325BB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2CDE95F4" w14:textId="2EB5657F" w:rsidR="00FB3DBE" w:rsidRDefault="00000000" w:rsidP="005E05FC">
      <w:pPr>
        <w:spacing w:after="0" w:line="259" w:lineRule="auto"/>
        <w:ind w:left="0" w:firstLine="0"/>
      </w:pPr>
      <w:r>
        <w:t xml:space="preserve"> Absolventská práce se strukturou, obsahem, rozsahem a formou blíží pracím absolventů VŠ. </w:t>
      </w:r>
    </w:p>
    <w:p w14:paraId="722B809D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09F1F21C" w14:textId="77777777" w:rsidR="00FB3DBE" w:rsidRDefault="00000000">
      <w:pPr>
        <w:numPr>
          <w:ilvl w:val="0"/>
          <w:numId w:val="4"/>
        </w:numPr>
        <w:spacing w:after="0" w:line="259" w:lineRule="auto"/>
        <w:ind w:right="55" w:hanging="248"/>
      </w:pPr>
      <w:r>
        <w:rPr>
          <w:b/>
          <w:u w:val="single" w:color="000000"/>
        </w:rPr>
        <w:t>Struktura práce obsahuje části:</w:t>
      </w:r>
      <w:r>
        <w:rPr>
          <w:b/>
        </w:rPr>
        <w:t xml:space="preserve"> </w:t>
      </w:r>
    </w:p>
    <w:p w14:paraId="21E1E561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Titulní list </w:t>
      </w:r>
      <w:r>
        <w:t xml:space="preserve">(úprava dle zveřejněného vzoru) </w:t>
      </w:r>
    </w:p>
    <w:p w14:paraId="72297F78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Prohlášení studenta o samostatnosti vyhotovení absolventské práce </w:t>
      </w:r>
    </w:p>
    <w:p w14:paraId="3D0C1881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Obsah </w:t>
      </w:r>
    </w:p>
    <w:p w14:paraId="1414D4B9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Úvod </w:t>
      </w:r>
      <w:r>
        <w:t xml:space="preserve">- zdůvodnění výběru tématu </w:t>
      </w:r>
    </w:p>
    <w:p w14:paraId="7E317819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>Teoretická a metodologická část</w:t>
      </w:r>
      <w:r>
        <w:t xml:space="preserve"> - teoretické informace o problematice tématu včetně  </w:t>
      </w:r>
      <w:r>
        <w:rPr>
          <w:b/>
        </w:rPr>
        <w:t xml:space="preserve">           </w:t>
      </w:r>
      <w:r>
        <w:t xml:space="preserve">použitých metod zpracování a vyhodnocování dat </w:t>
      </w:r>
    </w:p>
    <w:p w14:paraId="4AD94E71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Analytická a praktická část </w:t>
      </w:r>
      <w:r>
        <w:t xml:space="preserve">- prokazuje schopnost studenta analyzovat problém,             nalézat řešení, volit vhodné postupy atd. </w:t>
      </w:r>
    </w:p>
    <w:p w14:paraId="0DA32C88" w14:textId="0B0847D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>Závěr a shrnutí</w:t>
      </w:r>
      <w:r>
        <w:t xml:space="preserve"> - vlastní vyvození závěrů z části analytické a praktické, shrnutí poznatků a případná doporučení k problematice zadané práce. </w:t>
      </w:r>
    </w:p>
    <w:p w14:paraId="47F00AF6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>Cizojazyčné resumé</w:t>
      </w:r>
      <w:r>
        <w:t xml:space="preserve"> - shrnutí v cizím jazyce, který je součástí absolutoria. Maximální  </w:t>
      </w:r>
      <w:r>
        <w:rPr>
          <w:b/>
        </w:rPr>
        <w:t xml:space="preserve">      </w:t>
      </w:r>
      <w:r>
        <w:t xml:space="preserve">rozsah 1 strana. </w:t>
      </w:r>
    </w:p>
    <w:p w14:paraId="5EE169FD" w14:textId="77777777" w:rsidR="00FB3DBE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Seznam použité literatury </w:t>
      </w:r>
    </w:p>
    <w:p w14:paraId="08ABFAF6" w14:textId="57B8BAC7" w:rsidR="00FB3DBE" w:rsidRPr="005E05FC" w:rsidRDefault="00000000">
      <w:pPr>
        <w:numPr>
          <w:ilvl w:val="1"/>
          <w:numId w:val="4"/>
        </w:numPr>
        <w:ind w:left="649" w:right="10" w:hanging="364"/>
      </w:pPr>
      <w:r>
        <w:rPr>
          <w:b/>
        </w:rPr>
        <w:t xml:space="preserve">Seznam příloh </w:t>
      </w:r>
    </w:p>
    <w:p w14:paraId="64E23C8E" w14:textId="77777777" w:rsidR="005E05FC" w:rsidRDefault="005E05FC" w:rsidP="005E05FC">
      <w:pPr>
        <w:ind w:left="649" w:right="10" w:firstLine="0"/>
      </w:pPr>
    </w:p>
    <w:p w14:paraId="23BA8F0F" w14:textId="175B4A04" w:rsidR="00FB3DBE" w:rsidRDefault="00000000" w:rsidP="005E05FC">
      <w:pPr>
        <w:numPr>
          <w:ilvl w:val="1"/>
          <w:numId w:val="4"/>
        </w:numPr>
        <w:ind w:left="310" w:right="10" w:hanging="364"/>
      </w:pPr>
      <w:r w:rsidRPr="005E05FC">
        <w:rPr>
          <w:b/>
        </w:rPr>
        <w:t>Přílohy</w:t>
      </w:r>
      <w:r>
        <w:t xml:space="preserve"> - odborné, grafické, statistické aj. použité nebo doplňující materiály z pracoviště nebo obecně k tématu, které byly výchozími podklady k řešení problému. Přílohy doplňující zejména analytickou a praktickou část zpracované studentem tzn. tabulky, grafy, kalkulace apod. </w:t>
      </w:r>
    </w:p>
    <w:p w14:paraId="470EE89F" w14:textId="77777777" w:rsidR="00FB3DB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FF021E" w14:textId="77777777" w:rsidR="00FB3DBE" w:rsidRDefault="00000000">
      <w:pPr>
        <w:numPr>
          <w:ilvl w:val="0"/>
          <w:numId w:val="4"/>
        </w:numPr>
        <w:ind w:right="55" w:hanging="248"/>
      </w:pPr>
      <w:r>
        <w:rPr>
          <w:b/>
          <w:u w:val="single" w:color="000000"/>
        </w:rPr>
        <w:t>Obsah absolventské práce</w:t>
      </w:r>
      <w:r>
        <w:rPr>
          <w:b/>
        </w:rPr>
        <w:t xml:space="preserve"> </w:t>
      </w:r>
      <w:r>
        <w:t xml:space="preserve">vyplývá z tématu práce při zachování stanovené struktury. Téma práce je navrženo studentem, odborníkem z pracoviště nebo školou, zejména na základě odborné praktické přípravy studenta. Vhodná jsou témata, která nejsou samoúčelná, tzn., že student v absolventské práci může řešit problémový úkol zadaný z pracoviště. Vyvozuje řešení a závěry prakticky použitelné v podniku cestovního ruchu. Může se jednat např. o úkoly z oblasti marketingové strategie podniku na základě zpracování a vyhodnocení statistických údajů a šetření v terénu, trasování u zájezdové činnosti CK včetně přípravy harmonogramu, programu a kalkulace zájezdu tzn. práce spojené s přípravou zájezdových kalendářů, samostatná práce s informacemi z oblasti CR a jejich zpracování pro daný podnik cestovního ruchu. </w:t>
      </w:r>
    </w:p>
    <w:p w14:paraId="4F00F105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722B2887" w14:textId="77777777" w:rsidR="00FB3DBE" w:rsidRDefault="00000000">
      <w:pPr>
        <w:numPr>
          <w:ilvl w:val="0"/>
          <w:numId w:val="4"/>
        </w:numPr>
        <w:ind w:right="55" w:hanging="248"/>
      </w:pPr>
      <w:r>
        <w:rPr>
          <w:b/>
          <w:u w:val="single" w:color="000000"/>
        </w:rPr>
        <w:t>Rozsah práce</w:t>
      </w:r>
      <w:r>
        <w:rPr>
          <w:b/>
        </w:rPr>
        <w:t xml:space="preserve"> minimálně třicet stran textu</w:t>
      </w:r>
      <w:r>
        <w:t xml:space="preserve"> - maximálně padesát stran bez příloh. Část teoretická a analytická musejí být vyvážené, tzn. maximálně 50 % stran textu představuje teoretická část, t. j. 15 stran. </w:t>
      </w:r>
    </w:p>
    <w:p w14:paraId="7CBEA977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3978461F" w14:textId="77777777" w:rsidR="00FB3DBE" w:rsidRDefault="00000000">
      <w:pPr>
        <w:numPr>
          <w:ilvl w:val="0"/>
          <w:numId w:val="4"/>
        </w:numPr>
        <w:ind w:right="55" w:hanging="248"/>
      </w:pPr>
      <w:r>
        <w:rPr>
          <w:b/>
          <w:u w:val="single" w:color="000000"/>
        </w:rPr>
        <w:lastRenderedPageBreak/>
        <w:t>Forma práce</w:t>
      </w:r>
      <w:r>
        <w:rPr>
          <w:b/>
        </w:rPr>
        <w:t xml:space="preserve"> </w:t>
      </w:r>
      <w:r>
        <w:t xml:space="preserve">v souladu s ČSN 01 6910 (2014). Úprava písemností psaných strojem nebo zpracovaných textovými editory.  </w:t>
      </w:r>
    </w:p>
    <w:p w14:paraId="5626F1E5" w14:textId="77777777" w:rsidR="00FB3DBE" w:rsidRDefault="00000000">
      <w:pPr>
        <w:ind w:left="-5" w:right="10"/>
      </w:pPr>
      <w:r>
        <w:t xml:space="preserve">K formální úpravě absolventské práce je zpracován interní materiál, se kterým jsou studenti seznámeni v hodinách absolventského semináře. Interní materiál je rovněž k dispozici v PC ve studovně č. 113 nebo je zveřejněn v budově školy na nástěnce ve třetím poschodí. </w:t>
      </w:r>
    </w:p>
    <w:p w14:paraId="2F1AC7D7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3171614B" w14:textId="77777777" w:rsidR="00FB3DBE" w:rsidRDefault="00000000">
      <w:pPr>
        <w:ind w:left="-5" w:right="10"/>
      </w:pPr>
      <w:r>
        <w:rPr>
          <w:b/>
          <w:u w:val="single" w:color="000000"/>
        </w:rPr>
        <w:t>Obhajoba absolventské práce</w:t>
      </w:r>
      <w:r>
        <w:rPr>
          <w:b/>
        </w:rPr>
        <w:t xml:space="preserve"> </w:t>
      </w:r>
      <w:r>
        <w:t xml:space="preserve">rozsah 20 minut. Student v rámci obhajoby reaguje na problémové otázky, kterými prokazuje obhájení použitých metod a postupů řešení, vyvozených závěrů a názorů. Během obhajoby mohou studenti prezentovat svoji absolventskou práci v PowerPointu. </w:t>
      </w:r>
    </w:p>
    <w:p w14:paraId="65AE3A15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67F72E8A" w14:textId="77777777" w:rsidR="00FB3DBE" w:rsidRDefault="00000000">
      <w:pPr>
        <w:spacing w:after="0" w:line="259" w:lineRule="auto"/>
        <w:ind w:left="0" w:firstLine="0"/>
      </w:pPr>
      <w:r>
        <w:t xml:space="preserve"> </w:t>
      </w:r>
    </w:p>
    <w:p w14:paraId="10C14817" w14:textId="5D311CA1" w:rsidR="00FB3DBE" w:rsidRDefault="005E05F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44"/>
        </w:tabs>
        <w:ind w:left="-15" w:firstLine="0"/>
      </w:pPr>
      <w:r>
        <w:t xml:space="preserve">13. října 2022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Pavel Bartoš </w:t>
      </w:r>
    </w:p>
    <w:p w14:paraId="61F759AB" w14:textId="77777777" w:rsidR="00FB3DBE" w:rsidRDefault="00000000">
      <w:pPr>
        <w:ind w:left="7091" w:right="10"/>
      </w:pPr>
      <w:r>
        <w:t xml:space="preserve">ředitel </w:t>
      </w:r>
    </w:p>
    <w:sectPr w:rsidR="00FB3DBE" w:rsidSect="005D3E15">
      <w:pgSz w:w="11906" w:h="16838"/>
      <w:pgMar w:top="1418" w:right="1157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3831"/>
    <w:multiLevelType w:val="hybridMultilevel"/>
    <w:tmpl w:val="F29AA9E4"/>
    <w:lvl w:ilvl="0" w:tplc="1E46B370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6F2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AEB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8D5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B2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05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863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88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407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32F29"/>
    <w:multiLevelType w:val="hybridMultilevel"/>
    <w:tmpl w:val="F27876A4"/>
    <w:lvl w:ilvl="0" w:tplc="E9B8B628">
      <w:start w:val="1"/>
      <w:numFmt w:val="lowerLetter"/>
      <w:lvlText w:val="%1)"/>
      <w:lvlJc w:val="left"/>
      <w:pPr>
        <w:ind w:left="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AE6BC">
      <w:start w:val="1"/>
      <w:numFmt w:val="decimal"/>
      <w:lvlText w:val="%2.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7190">
      <w:start w:val="1"/>
      <w:numFmt w:val="lowerRoman"/>
      <w:lvlText w:val="%3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26750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8F8B2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6260E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6CDCA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83B90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28E4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15A5C"/>
    <w:multiLevelType w:val="hybridMultilevel"/>
    <w:tmpl w:val="9A7280EE"/>
    <w:lvl w:ilvl="0" w:tplc="9D9E5FA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CF4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05C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AC4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94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85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2B4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2E0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E68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41811"/>
    <w:multiLevelType w:val="hybridMultilevel"/>
    <w:tmpl w:val="EE1A19FE"/>
    <w:lvl w:ilvl="0" w:tplc="9A82EB0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6F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77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B9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21D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8F1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6DE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A7D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8D3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2039990">
    <w:abstractNumId w:val="3"/>
  </w:num>
  <w:num w:numId="2" w16cid:durableId="372925650">
    <w:abstractNumId w:val="0"/>
  </w:num>
  <w:num w:numId="3" w16cid:durableId="915941504">
    <w:abstractNumId w:val="2"/>
  </w:num>
  <w:num w:numId="4" w16cid:durableId="130268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BE"/>
    <w:rsid w:val="005D3E15"/>
    <w:rsid w:val="005D6B49"/>
    <w:rsid w:val="005E05FC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44D7"/>
  <w15:docId w15:val="{2D9BCC4F-9ADA-466F-8C70-689F7AF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Kneiflová</dc:creator>
  <cp:keywords/>
  <cp:lastModifiedBy>Martin Capek</cp:lastModifiedBy>
  <cp:revision>3</cp:revision>
  <dcterms:created xsi:type="dcterms:W3CDTF">2022-10-13T16:21:00Z</dcterms:created>
  <dcterms:modified xsi:type="dcterms:W3CDTF">2022-10-14T05:52:00Z</dcterms:modified>
</cp:coreProperties>
</file>